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Форма 3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тарифах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 за 202</w:t>
      </w:r>
      <w:r w:rsidR="004573D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065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948"/>
        <w:gridCol w:w="948"/>
        <w:gridCol w:w="948"/>
        <w:gridCol w:w="948"/>
        <w:gridCol w:w="947"/>
        <w:gridCol w:w="948"/>
        <w:gridCol w:w="955"/>
        <w:gridCol w:w="1550"/>
      </w:tblGrid>
      <w:tr w:rsidR="000C0790" w:rsidRPr="000C0790" w:rsidTr="00A13223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приказа федерального органа исполнительной власти в области регулирования тарифов об установлении тарифа по газораспределительным сетям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 N ____</w:t>
            </w:r>
          </w:p>
        </w:tc>
      </w:tr>
      <w:tr w:rsidR="000C0790" w:rsidRPr="000C0790" w:rsidTr="00A13223">
        <w:tc>
          <w:tcPr>
            <w:tcW w:w="85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Тарифы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EBC552" wp14:editId="01FDAA38">
                      <wp:extent cx="104775" cy="219075"/>
                      <wp:effectExtent l="0" t="0" r="0" b="0"/>
                      <wp:docPr id="6" name="AutoShape 4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E19CE" id="AutoShape 4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F6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BK0hRalN0a6yIh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CqIxe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77C822" wp14:editId="3D45BD7C">
                      <wp:extent cx="104775" cy="219075"/>
                      <wp:effectExtent l="0" t="0" r="0" b="0"/>
                      <wp:docPr id="5" name="AutoShape 5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22E3BC" id="AutoShape 5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M3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CCM3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услуги по транспор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тировке газа в</w:t>
            </w:r>
          </w:p>
        </w:tc>
      </w:tr>
      <w:tr w:rsidR="000C0790" w:rsidRPr="000C0790" w:rsidTr="00A1322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ление</w:t>
            </w:r>
          </w:p>
        </w:tc>
        <w:tc>
          <w:tcPr>
            <w:tcW w:w="1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транзитном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потоке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49269FF" wp14:editId="5FF95744">
                      <wp:extent cx="104775" cy="219075"/>
                      <wp:effectExtent l="0" t="0" r="0" b="0"/>
                      <wp:docPr id="4" name="AutoShape 6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FD4A8" id="AutoShape 6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bW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QTjARtoUXpjZEuMppg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xM2G1g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C0790" w:rsidRPr="000C0790" w:rsidTr="00A13223"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457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ериод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</w:t>
            </w:r>
            <w:r w:rsidR="00457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30.06.202</w:t>
            </w:r>
            <w:r w:rsidR="00457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C0790" w:rsidRPr="000C0790" w:rsidTr="00A1322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140,38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170,88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213,62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244,13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3223" w:rsidRDefault="00A13223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289,93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21.09.2020 №866/20</w:t>
            </w:r>
          </w:p>
        </w:tc>
      </w:tr>
      <w:tr w:rsidR="000C0790" w:rsidRPr="000C0790" w:rsidTr="00A13223">
        <w:tc>
          <w:tcPr>
            <w:tcW w:w="100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A921A9" w:rsidP="00457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действия с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01.07.202</w:t>
            </w:r>
            <w:r w:rsidR="00457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C0790" w:rsidRPr="000D67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C0790" w:rsidRPr="00A921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30.11.202</w:t>
            </w:r>
            <w:r w:rsidR="004573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C0790" w:rsidRPr="000C0790" w:rsidTr="00A13223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101,25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145,57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177,20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221,52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253,15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300,66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A9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ФАС </w:t>
            </w:r>
            <w:r w:rsidR="00A92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0C0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21.09.2020 №866/20</w:t>
            </w:r>
          </w:p>
        </w:tc>
      </w:tr>
      <w:tr w:rsidR="000C0790" w:rsidRPr="000C0790" w:rsidTr="00A1322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065" w:type="dxa"/>
            <w:gridSpan w:val="10"/>
          </w:tcPr>
          <w:p w:rsidR="000C0790" w:rsidRPr="000C0790" w:rsidRDefault="000C0790" w:rsidP="002336D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</w:p>
        </w:tc>
      </w:tr>
    </w:tbl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4573D5" w:rsidRDefault="004573D5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0C0790" w:rsidRDefault="000C0790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921A9" w:rsidRDefault="00A921A9" w:rsidP="000C0790">
      <w:pPr>
        <w:jc w:val="center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p w:rsidR="00A13223" w:rsidRDefault="00A13223" w:rsidP="000C0790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0C0790" w:rsidRPr="000C0790" w:rsidRDefault="000C0790" w:rsidP="000C0790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Форма </w:t>
      </w:r>
      <w:r w:rsid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4</w:t>
      </w:r>
      <w:r w:rsidRPr="000C0790">
        <w:t xml:space="preserve"> 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Информация о специальных надбавках к тарифам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АО «Газпром газораспределение Махачкала» на услуги</w:t>
      </w:r>
    </w:p>
    <w:p w:rsidR="000C0790" w:rsidRPr="00A921A9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по</w:t>
      </w:r>
      <w:proofErr w:type="gramEnd"/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транспортировке газа по газораспределительным сетям на территории</w:t>
      </w:r>
    </w:p>
    <w:p w:rsidR="000C0790" w:rsidRDefault="000C0790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lastRenderedPageBreak/>
        <w:t>Республики Дагестан г. Махачкала за 202</w:t>
      </w:r>
      <w:r w:rsidR="004573D5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1</w:t>
      </w:r>
      <w:r w:rsidRPr="00A921A9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год</w:t>
      </w:r>
    </w:p>
    <w:p w:rsidR="00A921A9" w:rsidRPr="00A921A9" w:rsidRDefault="00A921A9" w:rsidP="00A921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tbl>
      <w:tblPr>
        <w:tblW w:w="1034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014"/>
        <w:gridCol w:w="1104"/>
        <w:gridCol w:w="924"/>
        <w:gridCol w:w="1014"/>
        <w:gridCol w:w="1014"/>
        <w:gridCol w:w="1014"/>
        <w:gridCol w:w="1279"/>
        <w:gridCol w:w="2126"/>
      </w:tblGrid>
      <w:tr w:rsidR="000C0790" w:rsidRPr="000D672A" w:rsidTr="004573D5">
        <w:tc>
          <w:tcPr>
            <w:tcW w:w="82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акта органа исполнительной власти субъекта Российской Федерации в области государственного регулирования тарифов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4573D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газификации</w:t>
            </w: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0C07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надбавки к тарифам на услуги по транспортировке газа по газораспределительным сетям (руб./1000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F647AF" wp14:editId="4728B427">
                      <wp:extent cx="104775" cy="219075"/>
                      <wp:effectExtent l="0" t="0" r="0" b="0"/>
                      <wp:docPr id="8" name="AutoShape 7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836B0" id="AutoShape 7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/W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DowRtoUXpjZEuMppiVD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/hvewu0dgqcCFK11pDeTPs90ph&#10;038oBbR722inVyvRQf1LWa5BrkqCnGBcwWCFTS3VPUY9DKkE6x83VDGMmjMBko9CQuxUcwcyno7g&#10;oPY9y30PFQVAJdhgNGznZpiEN53iqxoiha4wQtoRUHEnYfuEhqw2jwsGkWOyGZp20u2f3a2H0X70&#10;Gw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BKus/W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группам потребителей с объемом потребления газа (млн 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94231E" wp14:editId="711425C4">
                      <wp:extent cx="104775" cy="219075"/>
                      <wp:effectExtent l="0" t="0" r="0" b="0"/>
                      <wp:docPr id="7" name="AutoShape 8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B48E5" id="AutoShape 8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JxBg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/год) и для населения</w:t>
            </w:r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до 1000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до 500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до 100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до 10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0,1 до 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до 0,1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0,01 включи-</w:t>
            </w:r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тельно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  <w:proofErr w:type="gramEnd"/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790" w:rsidRPr="000D672A" w:rsidTr="004573D5"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4573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proofErr w:type="gramEnd"/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</w:t>
            </w:r>
          </w:p>
        </w:tc>
      </w:tr>
      <w:tr w:rsidR="000C0790" w:rsidRPr="000D672A" w:rsidTr="004573D5"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4573D5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0790" w:rsidRPr="000D672A" w:rsidRDefault="000C0790" w:rsidP="00233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Default="00A921A9" w:rsidP="00A921A9">
      <w:pPr>
        <w:jc w:val="right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</w:p>
    <w:p w:rsidR="00A921A9" w:rsidRPr="000C0790" w:rsidRDefault="00A921A9" w:rsidP="00A921A9">
      <w:pPr>
        <w:jc w:val="right"/>
      </w:pPr>
      <w:r w:rsidRPr="000D672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7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Информация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объемах транспортировки газа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АО «Газпром газораспределение Махачкала» на услуги</w:t>
      </w:r>
    </w:p>
    <w:p w:rsidR="00A921A9" w:rsidRPr="000835BA" w:rsidRDefault="00A921A9" w:rsidP="000835B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proofErr w:type="gramStart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</w:t>
      </w:r>
      <w:proofErr w:type="gramEnd"/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57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в сфере оказания у</w:t>
      </w:r>
      <w:r w:rsidR="000835BA" w:rsidRPr="000835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слуг по транспортировке газа по </w:t>
      </w:r>
      <w:r w:rsidRPr="000D6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газораспределительным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сетям</w:t>
      </w:r>
      <w:r w:rsidR="000835BA"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</w:t>
      </w:r>
      <w:r w:rsidRPr="000835BA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Республики Дагестан г. Махачкала</w:t>
      </w:r>
    </w:p>
    <w:p w:rsidR="000C0790" w:rsidRDefault="000C0790" w:rsidP="000835BA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</w:p>
    <w:tbl>
      <w:tblPr>
        <w:tblW w:w="10348" w:type="dxa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3"/>
        <w:gridCol w:w="3955"/>
      </w:tblGrid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газа, тыс.м</w:t>
            </w:r>
            <w:r w:rsidRPr="000D672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5D9C343" wp14:editId="4E24A85F">
                      <wp:extent cx="104775" cy="219075"/>
                      <wp:effectExtent l="0" t="0" r="0" b="0"/>
                      <wp:docPr id="9" name="AutoShape 9" descr="data:image;base64,R0lGODdhCwAXAIABAAAAAP///ywAAAAACwAXAAACGYyPqcttABc4s1VpL9OKJw9FzkiW5omm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23EE58" id="AutoShape 9" o:spid="_x0000_s1026" alt="data:image;base64,R0lGODdhCwAXAIABAAAAAP///ywAAAAACwAXAAACGYyPqcttABc4s1VpL9OKJw9FzkiW5ommSgEAOw==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801B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A921A9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801BDF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38984,392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55084,673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30406,485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13209,404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1941,955</w:t>
            </w: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419170,532</w:t>
            </w:r>
          </w:p>
          <w:p w:rsidR="004573D5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A921A9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1A9" w:rsidRPr="000D672A" w:rsidTr="004573D5">
        <w:tc>
          <w:tcPr>
            <w:tcW w:w="6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21A9" w:rsidRPr="000D672A" w:rsidRDefault="00A921A9" w:rsidP="002336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0D672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921A9" w:rsidRPr="000D672A" w:rsidRDefault="004573D5" w:rsidP="0080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560006,415</w:t>
            </w:r>
          </w:p>
        </w:tc>
      </w:tr>
    </w:tbl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Default="00B73251" w:rsidP="00B73251">
      <w:pPr>
        <w:jc w:val="right"/>
        <w:rPr>
          <w:rFonts w:ascii="Times New Roman" w:hAnsi="Times New Roman" w:cs="Times New Roman"/>
          <w:b/>
          <w:bCs/>
        </w:rPr>
      </w:pPr>
    </w:p>
    <w:p w:rsidR="00B73251" w:rsidRPr="00B73251" w:rsidRDefault="00B73251" w:rsidP="00B73251">
      <w:pPr>
        <w:jc w:val="right"/>
        <w:rPr>
          <w:rFonts w:ascii="Times New Roman" w:hAnsi="Times New Roman" w:cs="Times New Roman"/>
        </w:rPr>
      </w:pPr>
      <w:r w:rsidRPr="00B73251">
        <w:rPr>
          <w:rFonts w:ascii="Times New Roman" w:hAnsi="Times New Roman" w:cs="Times New Roman"/>
          <w:b/>
          <w:bCs/>
        </w:rPr>
        <w:t>Форма 6</w:t>
      </w:r>
    </w:p>
    <w:p w:rsidR="00B73251" w:rsidRPr="00B73251" w:rsidRDefault="00B73251" w:rsidP="00B73251">
      <w:pPr>
        <w:jc w:val="center"/>
        <w:rPr>
          <w:rFonts w:ascii="Times New Roman" w:hAnsi="Times New Roman" w:cs="Times New Roman"/>
          <w:b/>
          <w:bCs/>
        </w:rPr>
      </w:pPr>
      <w:r w:rsidRPr="00B73251">
        <w:rPr>
          <w:rFonts w:ascii="Times New Roman" w:hAnsi="Times New Roman" w:cs="Times New Roman"/>
          <w:b/>
          <w:bCs/>
        </w:rPr>
        <w:t>Информация об основных показателях финансово-хозяйственной деятельности</w:t>
      </w:r>
    </w:p>
    <w:p w:rsidR="00B73251" w:rsidRPr="00B73251" w:rsidRDefault="00B73251" w:rsidP="00B73251">
      <w:pPr>
        <w:jc w:val="center"/>
        <w:rPr>
          <w:rFonts w:ascii="Times New Roman" w:hAnsi="Times New Roman" w:cs="Times New Roman"/>
          <w:b/>
          <w:bCs/>
        </w:rPr>
      </w:pPr>
      <w:r w:rsidRPr="00B73251">
        <w:rPr>
          <w:rFonts w:ascii="Times New Roman" w:hAnsi="Times New Roman" w:cs="Times New Roman"/>
          <w:b/>
          <w:bCs/>
        </w:rPr>
        <w:t>АО «Газпром газораспределение Махачкала» за 202</w:t>
      </w:r>
      <w:r>
        <w:rPr>
          <w:rFonts w:ascii="Times New Roman" w:hAnsi="Times New Roman" w:cs="Times New Roman"/>
          <w:b/>
          <w:bCs/>
        </w:rPr>
        <w:t>1</w:t>
      </w:r>
      <w:r w:rsidRPr="00B73251">
        <w:rPr>
          <w:rFonts w:ascii="Times New Roman" w:hAnsi="Times New Roman" w:cs="Times New Roman"/>
          <w:b/>
          <w:bCs/>
        </w:rPr>
        <w:t xml:space="preserve"> год в сфере оказания услуг по транспортировке газа по газораспределительным сетям на территории</w:t>
      </w:r>
    </w:p>
    <w:p w:rsidR="00B73251" w:rsidRPr="00B73251" w:rsidRDefault="00B73251" w:rsidP="00B73251">
      <w:pPr>
        <w:jc w:val="center"/>
        <w:rPr>
          <w:rFonts w:ascii="Times New Roman" w:hAnsi="Times New Roman" w:cs="Times New Roman"/>
          <w:b/>
          <w:bCs/>
        </w:rPr>
      </w:pPr>
      <w:r w:rsidRPr="00B73251">
        <w:rPr>
          <w:rFonts w:ascii="Times New Roman" w:hAnsi="Times New Roman" w:cs="Times New Roman"/>
          <w:b/>
          <w:bCs/>
        </w:rPr>
        <w:t>Республики Дагестан г. Махачкала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1789"/>
        <w:gridCol w:w="1727"/>
        <w:gridCol w:w="10"/>
      </w:tblGrid>
      <w:tr w:rsidR="00B73251" w:rsidRPr="00B73251" w:rsidTr="001A58B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Всего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177772,29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99352,27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Отчисление на уплату страховых взносов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300009,53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Материальные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22361,5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сырье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и материалы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7713,05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газ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на собственные и технологические нужды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890,26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технологические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и эксплуатационные потери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8501,79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5256,4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9822,69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Прочие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16226,31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Арендная плата (лизинг),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909,54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(лизинг) здания, транспорта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газопроводов у юридических и физических лиц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(концессия) газопроводов, находящихся в государственной и муниципальной собственности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аренда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824,51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Страховые платежи,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780,01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страхование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опасных производственных объектов (ответственность перед третьими лицами)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страхование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машин и оборудования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Налоги,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1567,6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налог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на имущество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1349,77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транспортный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112,85</w:t>
            </w:r>
          </w:p>
        </w:tc>
      </w:tr>
      <w:tr w:rsidR="00B73251" w:rsidRPr="00B73251" w:rsidTr="001A58B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земельный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104,97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Услуги сторонних организаций: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9794,2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средств связи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1CE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202,72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оплата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вневедомственной охраны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информационно</w:t>
            </w:r>
            <w:proofErr w:type="gramEnd"/>
            <w:r w:rsidRPr="00B73251">
              <w:rPr>
                <w:rFonts w:ascii="Times New Roman" w:hAnsi="Times New Roman" w:cs="Times New Roman"/>
              </w:rPr>
              <w:t>-вычислительные услуги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2168,32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аудиторские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прочие</w:t>
            </w:r>
            <w:proofErr w:type="gramEnd"/>
            <w:r w:rsidRPr="00B73251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6542,16</w:t>
            </w:r>
          </w:p>
        </w:tc>
      </w:tr>
      <w:tr w:rsidR="00B73251" w:rsidRPr="00B73251" w:rsidTr="001A58B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по техническому обслуживанию газораспределительных сетей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4118,93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по регистрации объектов газораспределения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1283,2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Другие затраты,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1067,29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командировочные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110,91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охрана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труда и подготовка кадров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362,92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канцелярские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и почтово-телеграфные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114,57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научно</w:t>
            </w:r>
            <w:proofErr w:type="gramEnd"/>
            <w:r w:rsidRPr="00B73251">
              <w:rPr>
                <w:rFonts w:ascii="Times New Roman" w:hAnsi="Times New Roman" w:cs="Times New Roman"/>
              </w:rPr>
              <w:t>-исследовательские и опытно-конструкторские работы (НИОКР)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затраты</w:t>
            </w:r>
            <w:proofErr w:type="gramEnd"/>
            <w:r w:rsidRPr="00B73251">
              <w:rPr>
                <w:rFonts w:ascii="Times New Roman" w:hAnsi="Times New Roman" w:cs="Times New Roman"/>
              </w:rPr>
              <w:t xml:space="preserve"> по оплате услуг по транспортировке транзитных потоков газа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прочие</w:t>
            </w:r>
            <w:proofErr w:type="gram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13678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43258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Услуги банков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339,57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Проценты по целевым краткосрочным кредитам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Социальное развитие и выплаты социального характера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2305,62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Резерв по сомнительным долгам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Потребность в прибыли до налогообложения: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Расходы из чистой прибыли, в том числе: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Обслуживание привлеченного на долгосрочной основе капитала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Дивиденды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3251" w:rsidRPr="00B73251" w:rsidTr="00B7325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Общий объем тарифной выручки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spellStart"/>
            <w:r w:rsidRPr="00B7325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32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204841</w:t>
            </w:r>
          </w:p>
        </w:tc>
      </w:tr>
      <w:tr w:rsidR="00B73251" w:rsidRPr="00B73251" w:rsidTr="001A58B1">
        <w:tc>
          <w:tcPr>
            <w:tcW w:w="8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Справочная информация</w:t>
            </w:r>
          </w:p>
        </w:tc>
      </w:tr>
      <w:tr w:rsidR="00B73251" w:rsidRPr="00B73251" w:rsidTr="001A58B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Численность персонала, занятого в регулируемом виде деятельности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A41CE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2</w:t>
            </w:r>
            <w:r w:rsidR="00A41CE1">
              <w:rPr>
                <w:rFonts w:ascii="Times New Roman" w:hAnsi="Times New Roman" w:cs="Times New Roman"/>
              </w:rPr>
              <w:t>59</w:t>
            </w:r>
          </w:p>
        </w:tc>
      </w:tr>
      <w:tr w:rsidR="00B73251" w:rsidRPr="00B73251" w:rsidTr="001A58B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Протяженность трубопроводов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1380,79</w:t>
            </w:r>
          </w:p>
        </w:tc>
      </w:tr>
      <w:tr w:rsidR="00B73251" w:rsidRPr="00B73251" w:rsidTr="001A58B1">
        <w:trPr>
          <w:gridAfter w:val="1"/>
          <w:wAfter w:w="10" w:type="dxa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r w:rsidRPr="00B73251">
              <w:rPr>
                <w:rFonts w:ascii="Times New Roman" w:hAnsi="Times New Roman" w:cs="Times New Roman"/>
              </w:rPr>
              <w:t>Количество газорегуляторных пунктов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B73251" w:rsidP="00B73251">
            <w:pPr>
              <w:rPr>
                <w:rFonts w:ascii="Times New Roman" w:hAnsi="Times New Roman" w:cs="Times New Roman"/>
              </w:rPr>
            </w:pPr>
            <w:proofErr w:type="gramStart"/>
            <w:r w:rsidRPr="00B73251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251" w:rsidRPr="00B73251" w:rsidRDefault="00A41CE1" w:rsidP="00B73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921A9" w:rsidRDefault="00A921A9" w:rsidP="004573D5">
      <w:pPr>
        <w:rPr>
          <w:rFonts w:ascii="Times New Roman" w:hAnsi="Times New Roman" w:cs="Times New Roman"/>
        </w:rPr>
      </w:pPr>
    </w:p>
    <w:p w:rsidR="00B73251" w:rsidRDefault="00B732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7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B"/>
    <w:rsid w:val="00015B5E"/>
    <w:rsid w:val="00022F37"/>
    <w:rsid w:val="00076925"/>
    <w:rsid w:val="000835BA"/>
    <w:rsid w:val="000C0790"/>
    <w:rsid w:val="001F105A"/>
    <w:rsid w:val="003F56D4"/>
    <w:rsid w:val="004573D5"/>
    <w:rsid w:val="005F22D8"/>
    <w:rsid w:val="00686ECD"/>
    <w:rsid w:val="006C2C41"/>
    <w:rsid w:val="006E7AAB"/>
    <w:rsid w:val="006E7CC0"/>
    <w:rsid w:val="006F0624"/>
    <w:rsid w:val="00801BDF"/>
    <w:rsid w:val="00873855"/>
    <w:rsid w:val="008844DF"/>
    <w:rsid w:val="00913FA2"/>
    <w:rsid w:val="00932747"/>
    <w:rsid w:val="00975883"/>
    <w:rsid w:val="009F1604"/>
    <w:rsid w:val="00A13223"/>
    <w:rsid w:val="00A41CE1"/>
    <w:rsid w:val="00A921A9"/>
    <w:rsid w:val="00A970DB"/>
    <w:rsid w:val="00B73251"/>
    <w:rsid w:val="00C10544"/>
    <w:rsid w:val="00CE4343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ADFC-DD3D-45D2-96A5-02D7E128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BEA9-9277-49BF-819E-531CEA82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Салихова</dc:creator>
  <cp:keywords/>
  <dc:description/>
  <cp:lastModifiedBy>Заур Магомедов</cp:lastModifiedBy>
  <cp:revision>14</cp:revision>
  <dcterms:created xsi:type="dcterms:W3CDTF">2023-10-06T11:54:00Z</dcterms:created>
  <dcterms:modified xsi:type="dcterms:W3CDTF">2023-10-20T12:09:00Z</dcterms:modified>
</cp:coreProperties>
</file>